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47" w:rsidRDefault="00263747" w:rsidP="0026374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aps/>
          <w:color w:val="00B0F0"/>
          <w:sz w:val="36"/>
          <w:szCs w:val="36"/>
          <w:lang w:eastAsia="ru-RU"/>
        </w:rPr>
      </w:pPr>
      <w:r w:rsidRPr="002F6708">
        <w:rPr>
          <w:rFonts w:ascii="Arial" w:eastAsia="Times New Roman" w:hAnsi="Arial" w:cs="Arial"/>
          <w:b/>
          <w:bCs/>
          <w:caps/>
          <w:color w:val="00B0F0"/>
          <w:sz w:val="36"/>
          <w:szCs w:val="36"/>
          <w:lang w:eastAsia="ru-RU"/>
        </w:rPr>
        <w:t>НАЦИОНАЛЬНЫЙ ПРОЕКТ «ОБРАЗОВАНИЕ» — ЭТО:</w:t>
      </w:r>
    </w:p>
    <w:p w:rsidR="00263747" w:rsidRPr="002F6708" w:rsidRDefault="00263747" w:rsidP="0026374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aps/>
          <w:color w:val="00B0F0"/>
          <w:sz w:val="36"/>
          <w:szCs w:val="36"/>
          <w:lang w:eastAsia="ru-RU"/>
        </w:rPr>
      </w:pPr>
    </w:p>
    <w:p w:rsidR="002F6708" w:rsidRPr="002F6708" w:rsidRDefault="00263747" w:rsidP="00263747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2F6708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ШКОЛЫ</w:t>
      </w:r>
      <w:r w:rsidRPr="002F6708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> </w:t>
      </w:r>
      <w:r w:rsidRPr="002F670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 современным оборудованием, в том числе в сельской местности, </w:t>
      </w:r>
      <w:r w:rsidRPr="002F670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Pr="002F6708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ТЕХНИКУМЫ И КОЛЛЕДЖИ</w:t>
      </w:r>
      <w:r w:rsidRPr="002F6708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> </w:t>
      </w:r>
      <w:r w:rsidRPr="002F670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 современными мастерскими,</w:t>
      </w:r>
      <w:r w:rsidRPr="002F670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Pr="002F6708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ЦЕНТРЫ ДОПОЛНИТЕЛЬНОГО ОБРАЗОВАНИЯ</w:t>
      </w:r>
      <w:r w:rsidRPr="002F670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 для раскрытия та</w:t>
      </w:r>
      <w:r w:rsidRPr="002F670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лантов и способностей детей</w:t>
      </w:r>
      <w:r w:rsidRPr="002F670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</w:t>
      </w:r>
    </w:p>
    <w:p w:rsidR="002F6708" w:rsidRPr="002F6708" w:rsidRDefault="00263747" w:rsidP="00263747">
      <w:pPr>
        <w:shd w:val="clear" w:color="auto" w:fill="FFFFFF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2F6708" w:rsidRPr="002F6708" w:rsidRDefault="00263747" w:rsidP="00263747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2F6708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РОДИТЕЛИ</w:t>
      </w:r>
      <w:r w:rsidRPr="002F6708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 xml:space="preserve">, </w:t>
      </w:r>
      <w:r w:rsidRPr="002F670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которые получают необходимую психолого-педагогическую и методическую поддержку по вопросам воспитания детей</w:t>
      </w:r>
      <w:r w:rsidRPr="002F670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</w:t>
      </w:r>
    </w:p>
    <w:p w:rsidR="002F6708" w:rsidRPr="002F6708" w:rsidRDefault="00263747" w:rsidP="002637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2F6708" w:rsidRPr="002F6708" w:rsidRDefault="00263747" w:rsidP="00263747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2F670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</w:t>
      </w:r>
      <w:r w:rsidRPr="002F670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овременные </w:t>
      </w:r>
      <w:r w:rsidRPr="002F670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Pr="002F6708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ОБРАЗОВАТЕЛЬНЫЕ ПРОГРАММЫ</w:t>
      </w:r>
    </w:p>
    <w:p w:rsidR="002F6708" w:rsidRPr="002F6708" w:rsidRDefault="00263747" w:rsidP="00263747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2F6708" w:rsidRPr="002F6708" w:rsidRDefault="00263747" w:rsidP="00263747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2F6708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ДЕТИ</w:t>
      </w:r>
      <w:r w:rsidRPr="002F6708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 xml:space="preserve">, </w:t>
      </w:r>
      <w:r w:rsidRPr="002F670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обеспеченные условиями для удовлетворения творческих интересов и с</w:t>
      </w:r>
      <w:r w:rsidRPr="002F670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пособностей, профориентации, осознанного выбора профессиональной траектории, вовлеченные в мероприятия патриотической направленности</w:t>
      </w:r>
      <w:r w:rsidRPr="002F670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</w:t>
      </w:r>
    </w:p>
    <w:p w:rsidR="002F6708" w:rsidRPr="002F6708" w:rsidRDefault="00263747" w:rsidP="002637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2F6708" w:rsidRPr="002F6708" w:rsidRDefault="00263747" w:rsidP="00263747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2F6708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ПЕДАГОГИ</w:t>
      </w:r>
      <w:r w:rsidRPr="002F670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 с высоким уровнем профессионального мастерства</w:t>
      </w:r>
    </w:p>
    <w:p w:rsidR="00263747" w:rsidRPr="002F6708" w:rsidRDefault="00263747" w:rsidP="002637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2F6708" w:rsidRPr="002F6708" w:rsidRDefault="00263747" w:rsidP="00263747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2F670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Т</w:t>
      </w:r>
      <w:r w:rsidRPr="002F670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ворческая </w:t>
      </w:r>
      <w:r w:rsidRPr="002F6708">
        <w:rPr>
          <w:rFonts w:ascii="Times New Roman" w:eastAsia="Times New Roman" w:hAnsi="Times New Roman" w:cs="Times New Roman"/>
          <w:b/>
          <w:bCs/>
          <w:caps/>
          <w:color w:val="212529"/>
          <w:sz w:val="32"/>
          <w:szCs w:val="32"/>
          <w:lang w:eastAsia="ru-RU"/>
        </w:rPr>
        <w:t xml:space="preserve"> </w:t>
      </w:r>
      <w:r w:rsidRPr="002F6708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МОЛОДЕЖЬ</w:t>
      </w:r>
      <w:r w:rsidRPr="002F6708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 xml:space="preserve">, </w:t>
      </w:r>
      <w:r w:rsidRPr="002F670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участвующая в конкурсах и фестивалях для реали</w:t>
      </w:r>
      <w:r w:rsidRPr="002F670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зации возможностей профессионального и карьерного роста</w:t>
      </w:r>
      <w:r w:rsidRPr="002F670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</w:t>
      </w:r>
    </w:p>
    <w:p w:rsidR="00263747" w:rsidRPr="002F6708" w:rsidRDefault="00263747" w:rsidP="00263747">
      <w:pPr>
        <w:shd w:val="clear" w:color="auto" w:fill="FFFFFF"/>
        <w:spacing w:after="0" w:line="480" w:lineRule="auto"/>
        <w:ind w:left="1080"/>
        <w:contextualSpacing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2F6708" w:rsidRPr="002F6708" w:rsidRDefault="00263747" w:rsidP="00263747">
      <w:pPr>
        <w:shd w:val="clear" w:color="auto" w:fill="FFFFFF"/>
        <w:spacing w:after="0" w:line="480" w:lineRule="auto"/>
        <w:ind w:left="1080"/>
        <w:contextualSpacing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63747" w:rsidRPr="002F6708" w:rsidRDefault="00263747" w:rsidP="00263747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</w:p>
    <w:p w:rsidR="00263747" w:rsidRPr="002F6708" w:rsidRDefault="00263747" w:rsidP="00263747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</w:p>
    <w:p w:rsidR="00263747" w:rsidRPr="002F6708" w:rsidRDefault="00263747" w:rsidP="00263747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00B0F0"/>
          <w:sz w:val="28"/>
          <w:szCs w:val="28"/>
          <w:lang w:eastAsia="ru-RU"/>
        </w:rPr>
      </w:pPr>
      <w:r w:rsidRPr="002F6708">
        <w:rPr>
          <w:rFonts w:ascii="Arial" w:eastAsia="Times New Roman" w:hAnsi="Arial" w:cs="Arial"/>
          <w:b/>
          <w:bCs/>
          <w:caps/>
          <w:color w:val="00B0F0"/>
          <w:sz w:val="28"/>
          <w:szCs w:val="28"/>
          <w:lang w:eastAsia="ru-RU"/>
        </w:rPr>
        <w:lastRenderedPageBreak/>
        <w:t>ЦЕЛЕВЫЕ ПОКАЗАТЕЛИ НАЦИОНАЛЬНОЙ ЦЕЛИ:</w:t>
      </w:r>
    </w:p>
    <w:p w:rsidR="00263747" w:rsidRPr="002F6708" w:rsidRDefault="00263747" w:rsidP="0026374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F67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Вхождение </w:t>
      </w:r>
      <w:r w:rsidRPr="002F670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Российской Федерации</w:t>
      </w:r>
      <w:r w:rsidRPr="002F67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число </w:t>
      </w:r>
      <w:r w:rsidRPr="002F670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десяти ведущих стран мира по качеству общего образования</w:t>
      </w:r>
    </w:p>
    <w:p w:rsidR="002F6708" w:rsidRPr="002F6708" w:rsidRDefault="00263747" w:rsidP="00263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F6708" w:rsidRPr="002F6708" w:rsidRDefault="00263747" w:rsidP="0026374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67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Формирование эффективной </w:t>
      </w:r>
      <w:r w:rsidRPr="002F670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си</w:t>
      </w:r>
      <w:r w:rsidRPr="002F670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стемы выявления, поддержки и развития способностей и талантов у детей и молодежи</w:t>
      </w:r>
      <w:r w:rsidRPr="002F67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основанной на принципах справедливости, всеобщности и направленной на самоопределение и профессиональную ориентацию всех обучающихся</w:t>
      </w:r>
    </w:p>
    <w:p w:rsidR="00263747" w:rsidRPr="002F6708" w:rsidRDefault="00263747" w:rsidP="00263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F6708" w:rsidRPr="002F6708" w:rsidRDefault="00263747" w:rsidP="0026374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67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Создание </w:t>
      </w:r>
      <w:r w:rsidRPr="002F670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условий для воспитания гармон</w:t>
      </w:r>
      <w:r w:rsidRPr="002F670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ично развитой и социально ответственной личности</w:t>
      </w:r>
      <w:r w:rsidRPr="002F67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 основе духовно-нравственных ценностей народов Российской Федерации, исторических и национально-культурных традиций</w:t>
      </w:r>
    </w:p>
    <w:p w:rsidR="002F6708" w:rsidRPr="002F6708" w:rsidRDefault="00263747" w:rsidP="00263747">
      <w:pPr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F6708" w:rsidRPr="002F6708" w:rsidRDefault="00263747" w:rsidP="0026374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F670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  <w:r w:rsidRPr="002F67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Увеличение доли </w:t>
      </w:r>
      <w:r w:rsidRPr="002F670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граждан, занимающихся волонтерской (добровольческой) деятельностью</w:t>
      </w:r>
      <w:r w:rsidRPr="002F67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или</w:t>
      </w:r>
      <w:r w:rsidRPr="002F67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вовлеченных в деятельность волонтерских (добровольческих) организаций, </w:t>
      </w:r>
      <w:r w:rsidRPr="002F670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до 15 процентов</w:t>
      </w:r>
    </w:p>
    <w:p w:rsidR="00263747" w:rsidRPr="002F6708" w:rsidRDefault="00263747" w:rsidP="00263747">
      <w:pPr>
        <w:shd w:val="clear" w:color="auto" w:fill="FFFFFF"/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F6708" w:rsidRPr="002F6708" w:rsidRDefault="00263747" w:rsidP="00263747">
      <w:pPr>
        <w:shd w:val="clear" w:color="auto" w:fill="FFFFFF"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</w:pPr>
    </w:p>
    <w:p w:rsidR="00263747" w:rsidRPr="002F6708" w:rsidRDefault="00263747" w:rsidP="00263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F670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 счет мероприятий национального проекта «Образование» в каждом регионе России обеспечивается развитие системы образования по следующим ключевым направлениям:</w:t>
      </w:r>
    </w:p>
    <w:p w:rsidR="00263747" w:rsidRPr="002F6708" w:rsidRDefault="00263747" w:rsidP="002637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63747" w:rsidRDefault="00263747" w:rsidP="0026374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670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Развитие инфраструктуры образования</w:t>
      </w:r>
      <w:r w:rsidRPr="002F67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строительство школ, обновление материально-технической базы образовательны</w:t>
      </w:r>
      <w:r w:rsidRPr="002F67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 организаций и оснащение их современным оборудованием</w:t>
      </w:r>
    </w:p>
    <w:p w:rsidR="002F6708" w:rsidRPr="002F6708" w:rsidRDefault="00263747" w:rsidP="0026374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63747" w:rsidRDefault="00263747" w:rsidP="0026374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670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Профессиональное развитие педагогических работников и управленческих кадров</w:t>
      </w:r>
      <w:r w:rsidRPr="002F67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реализация программ повышения квалификации, методическая поддержка и сопровождение педагогических работников и управленческ</w:t>
      </w:r>
      <w:r w:rsidRPr="002F67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их кадров системы образования, развитие навыков работы в современной образовательной среде</w:t>
      </w:r>
    </w:p>
    <w:p w:rsidR="00263747" w:rsidRPr="002F6708" w:rsidRDefault="00263747" w:rsidP="0026374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63747" w:rsidRDefault="00263747" w:rsidP="0026374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670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Совершенствование содержания образования</w:t>
      </w:r>
      <w:r w:rsidRPr="002F67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обновление нормативных и методических документов, определяющих содержание образования, внедрение новых методик и технологи</w:t>
      </w:r>
      <w:r w:rsidRPr="002F67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й преподавания, а также формирование системы управления качеством образования</w:t>
      </w:r>
    </w:p>
    <w:p w:rsidR="00263747" w:rsidRPr="002F6708" w:rsidRDefault="00263747" w:rsidP="0026374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63747" w:rsidRDefault="00263747" w:rsidP="0026374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F6708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Возвращение воспитания в систему образования</w:t>
      </w:r>
      <w:r w:rsidRPr="002F67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развитие программ воспитания в образовательных организациях, условия для участия детей в мероприятиях патриотической направленности</w:t>
      </w:r>
      <w:r w:rsidRPr="002F67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детских общественных движениях, творческих конкурсах</w:t>
      </w:r>
    </w:p>
    <w:p w:rsidR="00801886" w:rsidRDefault="00801886">
      <w:bookmarkStart w:id="0" w:name="_GoBack"/>
      <w:bookmarkEnd w:id="0"/>
    </w:p>
    <w:sectPr w:rsidR="0080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72FB"/>
    <w:multiLevelType w:val="hybridMultilevel"/>
    <w:tmpl w:val="516E6F3A"/>
    <w:lvl w:ilvl="0" w:tplc="5A18B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A4BB4"/>
    <w:multiLevelType w:val="hybridMultilevel"/>
    <w:tmpl w:val="A3021908"/>
    <w:lvl w:ilvl="0" w:tplc="88362174">
      <w:start w:val="1"/>
      <w:numFmt w:val="decimal"/>
      <w:lvlText w:val="%1."/>
      <w:lvlJc w:val="left"/>
      <w:pPr>
        <w:ind w:left="786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5C724E0"/>
    <w:multiLevelType w:val="hybridMultilevel"/>
    <w:tmpl w:val="5CCA3B5E"/>
    <w:lvl w:ilvl="0" w:tplc="5A18B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F8"/>
    <w:rsid w:val="00263747"/>
    <w:rsid w:val="00801886"/>
    <w:rsid w:val="00A8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2021-12-10T20:53:00Z</dcterms:created>
  <dcterms:modified xsi:type="dcterms:W3CDTF">2021-12-10T20:54:00Z</dcterms:modified>
</cp:coreProperties>
</file>