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85" w:rsidRPr="00276E2E" w:rsidRDefault="00F95485" w:rsidP="00F954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76E2E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B2258E" w:rsidRPr="00B2258E" w:rsidRDefault="00F95485" w:rsidP="00F95485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E2E">
        <w:rPr>
          <w:rFonts w:ascii="Times New Roman" w:eastAsia="Calibri" w:hAnsi="Times New Roman" w:cs="Times New Roman"/>
          <w:b/>
          <w:sz w:val="26"/>
          <w:szCs w:val="26"/>
        </w:rPr>
        <w:t xml:space="preserve">о проделанной работе отделом воспитания, дополнительного образования, оздоровления и отдыха детей Департамента образования Мэрии </w:t>
      </w:r>
      <w:r w:rsidR="00FF0159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FF01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05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</w:t>
      </w:r>
      <w:r w:rsidR="00027A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B2258E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238D" w:rsidRDefault="00F95485" w:rsidP="00ED76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тделом воспитания, дополнительного образования, оздоровления и отдыха детей </w:t>
      </w: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DA6EC2" w:rsidRPr="00DA6EC2">
        <w:rPr>
          <w:rFonts w:ascii="Times New Roman" w:eastAsia="Calibri" w:hAnsi="Times New Roman" w:cs="Times New Roman"/>
          <w:sz w:val="26"/>
          <w:szCs w:val="26"/>
        </w:rPr>
        <w:t>а отчетный период проделана следующая работа.</w:t>
      </w:r>
    </w:p>
    <w:p w:rsidR="0079238D" w:rsidRPr="00C07F84" w:rsidRDefault="0079238D" w:rsidP="00ED768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Департаментом образования Мэрии г. Грозного в целях исполнения распоряжения Руководителя Администрации Главы и Правительства Чеченской Республики от 24 декабря 2018 года №114-ра «Об утверждении календарного плана основных мероприятий органов исполнительной власти, администраций муниципальных районов и мэрий городских округов Чеченской Республики на </w:t>
      </w:r>
      <w:r w:rsidR="00C07F84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C07F84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 квартал 2019 года» в марте 2019 года было организовано участие подведомственных учреждений дополнительного образования в Республиканском конкурсе вокального мастерства «Две звезды», прошедшем 7 марта 2019 года в ГБУ ДО «Республиканский центр детско-юношеского технического творчества» в рамках празднования Международного женского дня 8 марта, в котором коллектив МБУ ДО «ДДТ Ленинского района г. Грозного» занял первое место в номинации «Эстрадная песня».</w:t>
      </w:r>
    </w:p>
    <w:p w:rsidR="0079238D" w:rsidRPr="00C07F84" w:rsidRDefault="0079238D" w:rsidP="00C07F8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ab/>
        <w:t>Также накануне Международного женского дня (8 марта) в организациях системы муниципального общего образования г. Грозного про</w:t>
      </w:r>
      <w:r w:rsidR="00C07F84">
        <w:rPr>
          <w:rFonts w:ascii="Times New Roman" w:eastAsia="Calibri" w:hAnsi="Times New Roman" w:cs="Times New Roman"/>
          <w:sz w:val="26"/>
          <w:szCs w:val="26"/>
        </w:rPr>
        <w:t>ведены</w:t>
      </w: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 тематические общешкольные линейки, классные часы, беседы и встречи.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>Воспитанники учреждений дополнительного образования г. Грозного выступили с концертными программами перед педагогами, родителями и приглашенными гостями и поздравили женщин с Международным женским днем.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По утвержденному плану в системе муниципального общего образования </w:t>
      </w:r>
      <w:r w:rsidR="00C07F84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г. Грозного в период с 11 по 23 марта 2019 года организованы и проведены мероприятия, приуроченные ко Дню Конституции Чеченской Республики: 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>- классные часы, и беседы на темы: «23 марта – День Конституции Чеченской Республики», «Конституция – волеизъявление народа», «Права и обязанности человека и гражданина», «Человек и закон»;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- торжественные общешкольные линейки с участием школьных патриотических отрядов Единой детско-юношеской организации им. Первого Президента Чеченской Республики, Героя России А.А. Кадырова «Юные </w:t>
      </w:r>
      <w:proofErr w:type="spellStart"/>
      <w:r w:rsidRPr="00C07F84">
        <w:rPr>
          <w:rFonts w:ascii="Times New Roman" w:eastAsia="Calibri" w:hAnsi="Times New Roman" w:cs="Times New Roman"/>
          <w:sz w:val="26"/>
          <w:szCs w:val="26"/>
        </w:rPr>
        <w:t>Кадыровцы</w:t>
      </w:r>
      <w:proofErr w:type="spellEnd"/>
      <w:r w:rsidRPr="00C07F84">
        <w:rPr>
          <w:rFonts w:ascii="Times New Roman" w:eastAsia="Calibri" w:hAnsi="Times New Roman" w:cs="Times New Roman"/>
          <w:sz w:val="26"/>
          <w:szCs w:val="26"/>
        </w:rPr>
        <w:t>» и представителей ООГДЮО «Российское движение школьников»;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>- выставки и экспозиции в библиотеках школ, посвященные государственным символам Чеченской Республики.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В ряде образовательных организаций (МБОУ «Гимназии №№1, 4; СОШ №№7, 11, 14, 23, 37, 47, 50, 57») </w:t>
      </w:r>
      <w:r w:rsidR="00C07F84">
        <w:rPr>
          <w:rFonts w:ascii="Times New Roman" w:eastAsia="Calibri" w:hAnsi="Times New Roman" w:cs="Times New Roman"/>
          <w:sz w:val="26"/>
          <w:szCs w:val="26"/>
        </w:rPr>
        <w:t>организованы</w:t>
      </w: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 встречи депутатов Парламента Чеченской Республики и представительных органов местного самоуправления с обучающимися, на которых были обсуждены вопросы значения проведения Всенародного референдума и принятия Конституции Чеченской Республики </w:t>
      </w:r>
      <w:r w:rsidR="00C07F84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C07F84">
        <w:rPr>
          <w:rFonts w:ascii="Times New Roman" w:eastAsia="Calibri" w:hAnsi="Times New Roman" w:cs="Times New Roman"/>
          <w:sz w:val="26"/>
          <w:szCs w:val="26"/>
        </w:rPr>
        <w:lastRenderedPageBreak/>
        <w:t>23 марта 2003 года для установления мира и развития созидательного процесса в регионе.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F84">
        <w:rPr>
          <w:rFonts w:ascii="Times New Roman" w:eastAsia="Times New Roman" w:hAnsi="Times New Roman" w:cs="Times New Roman"/>
          <w:sz w:val="26"/>
          <w:szCs w:val="26"/>
        </w:rPr>
        <w:t xml:space="preserve">В период с 12 по 23 марта 2019 года было организовано посещение обучающимися МБОУ «Лицей №1 Гимназии №№1, 7; Коррекционная школа; СОШ №№9, 17, 20, 24, 28, 44, 54, 64» г. Грозного Мемориального комплекса Славы им. А.А. Кадырова и Музея Ахмат-Хаджи Кадырова. 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Times New Roman" w:hAnsi="Times New Roman" w:cs="Times New Roman"/>
          <w:sz w:val="26"/>
          <w:szCs w:val="26"/>
        </w:rPr>
        <w:t xml:space="preserve">22 марта 2019 года на центральной площади г. Грозного прошла масштабная </w:t>
      </w:r>
      <w:proofErr w:type="spellStart"/>
      <w:r w:rsidRPr="00C07F84">
        <w:rPr>
          <w:rFonts w:ascii="Times New Roman" w:eastAsia="Times New Roman" w:hAnsi="Times New Roman" w:cs="Times New Roman"/>
          <w:sz w:val="26"/>
          <w:szCs w:val="26"/>
        </w:rPr>
        <w:t>флешмоб</w:t>
      </w:r>
      <w:proofErr w:type="spellEnd"/>
      <w:r w:rsidRPr="00C07F84">
        <w:rPr>
          <w:rFonts w:ascii="Times New Roman" w:eastAsia="Times New Roman" w:hAnsi="Times New Roman" w:cs="Times New Roman"/>
          <w:sz w:val="26"/>
          <w:szCs w:val="26"/>
        </w:rPr>
        <w:t xml:space="preserve">-акция, в рамках которой активисты </w:t>
      </w: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Единой детско-юношеской организации им. Первого Президента Чеченской Республики, Героя России А.А. Кадырова «Юные </w:t>
      </w:r>
      <w:proofErr w:type="spellStart"/>
      <w:r w:rsidRPr="00C07F84">
        <w:rPr>
          <w:rFonts w:ascii="Times New Roman" w:eastAsia="Calibri" w:hAnsi="Times New Roman" w:cs="Times New Roman"/>
          <w:sz w:val="26"/>
          <w:szCs w:val="26"/>
        </w:rPr>
        <w:t>Кадыровцы</w:t>
      </w:r>
      <w:proofErr w:type="spellEnd"/>
      <w:r w:rsidRPr="00C07F84">
        <w:rPr>
          <w:rFonts w:ascii="Times New Roman" w:eastAsia="Calibri" w:hAnsi="Times New Roman" w:cs="Times New Roman"/>
          <w:sz w:val="26"/>
          <w:szCs w:val="26"/>
        </w:rPr>
        <w:t>» и члены городского отделения Всероссийского военно-патриотического общественного движения «ЮНАРМИЯ» пронесли по площади государственный флаг Чеченской Республики и раздали горожанам и гостям столицы брошюры «Конституция Чеченской Республики».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Единой Концепцией духовно-нравственного воспитания и развития подрастающего поколения Чеченской Республики в подведомственных образовательных организациях </w:t>
      </w:r>
      <w:r w:rsidR="00520101">
        <w:rPr>
          <w:rFonts w:ascii="Times New Roman" w:eastAsia="Calibri" w:hAnsi="Times New Roman" w:cs="Times New Roman"/>
          <w:sz w:val="26"/>
          <w:szCs w:val="26"/>
        </w:rPr>
        <w:t xml:space="preserve">продолжаются </w:t>
      </w:r>
      <w:r w:rsidR="00520101" w:rsidRPr="00C07F84">
        <w:rPr>
          <w:rFonts w:ascii="Times New Roman" w:eastAsia="Calibri" w:hAnsi="Times New Roman" w:cs="Times New Roman"/>
          <w:sz w:val="26"/>
          <w:szCs w:val="26"/>
        </w:rPr>
        <w:t>семинары</w:t>
      </w: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 по духовно-нравственному воспитанию обучающихся с участием представителей Департамента по связям с религиозными и общественными организациями Администрации Главы и Правительства Чеченской Республики. За отчетный период такие мероприятия прошли в МБОУ «СОШ №№7, 14, 48» г. Грозного.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В рамках патриотического воспитания подрастающего поколения, в целях формирования у обучающихся представлений об ответственном гражданском поведении на примерах отважных поступков и сверстников, а также неравнодушного отношения к людям, нуждающимся в помощи, в организациях системы муниципального общего образования г. Грозного </w:t>
      </w:r>
      <w:r w:rsidR="00520101" w:rsidRPr="00C07F84">
        <w:rPr>
          <w:rFonts w:ascii="Times New Roman" w:eastAsia="Calibri" w:hAnsi="Times New Roman" w:cs="Times New Roman"/>
          <w:sz w:val="26"/>
          <w:szCs w:val="26"/>
        </w:rPr>
        <w:t>про</w:t>
      </w:r>
      <w:r w:rsidR="00520101">
        <w:rPr>
          <w:rFonts w:ascii="Times New Roman" w:eastAsia="Calibri" w:hAnsi="Times New Roman" w:cs="Times New Roman"/>
          <w:sz w:val="26"/>
          <w:szCs w:val="26"/>
        </w:rPr>
        <w:t xml:space="preserve">ведены </w:t>
      </w:r>
      <w:r w:rsidR="00520101" w:rsidRPr="00C07F84">
        <w:rPr>
          <w:rFonts w:ascii="Times New Roman" w:eastAsia="Calibri" w:hAnsi="Times New Roman" w:cs="Times New Roman"/>
          <w:sz w:val="26"/>
          <w:szCs w:val="26"/>
        </w:rPr>
        <w:t>Уроки</w:t>
      </w: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 мужества, посвященные Всероссийской общественно-государственной инициативе «Горячее сердце».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Мероприятия прошли 1 марта 2019 года во всех подведомственных общеобразовательных организациях </w:t>
      </w:r>
      <w:r w:rsidR="00C07F84">
        <w:rPr>
          <w:rFonts w:ascii="Times New Roman" w:eastAsia="Calibri" w:hAnsi="Times New Roman" w:cs="Times New Roman"/>
          <w:sz w:val="26"/>
          <w:szCs w:val="26"/>
        </w:rPr>
        <w:t>с охватом</w:t>
      </w: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 более 4 тыс. детей.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>С окончание зимних холодов и началом весеннего периода, когда природа оживает и все вокруг зацветает, принимая привычные глазу цвета, актуален вопрос расширения зоны зеленых насаждений, которым мы обязаны чистым воздухом и благоприятной экологией.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>В этой связи столичной Мэрией совместно с Министерством природных ресурсов и охраны окружающей среды Чеченской Республики была организована акция «Зеленый город», в которой активное участие приняли обучающиеся и педагоги муниципальных общеобразовательных организаций г. Грозного.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Официальный старт акции был дан 16 марта 2019 года в МБОУ «Гимназия №1 им. А.А. Кадырова». 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Всего в рамках </w:t>
      </w:r>
      <w:r w:rsidR="00C07F84">
        <w:rPr>
          <w:rFonts w:ascii="Times New Roman" w:eastAsia="Calibri" w:hAnsi="Times New Roman" w:cs="Times New Roman"/>
          <w:sz w:val="26"/>
          <w:szCs w:val="26"/>
        </w:rPr>
        <w:t xml:space="preserve">акции </w:t>
      </w:r>
      <w:r w:rsidRPr="00C07F84">
        <w:rPr>
          <w:rFonts w:ascii="Times New Roman" w:eastAsia="Calibri" w:hAnsi="Times New Roman" w:cs="Times New Roman"/>
          <w:sz w:val="26"/>
          <w:szCs w:val="26"/>
        </w:rPr>
        <w:t>было высажено более 2 тыс. деревьев.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Департаментом образования Мэрии г. Грозного организован и проведен городской этап Всероссийского конкурса профессионального мастерства </w:t>
      </w:r>
      <w:r w:rsidRPr="00C07F84">
        <w:rPr>
          <w:rFonts w:ascii="Times New Roman" w:eastAsia="Calibri" w:hAnsi="Times New Roman" w:cs="Times New Roman"/>
          <w:sz w:val="26"/>
          <w:szCs w:val="26"/>
        </w:rPr>
        <w:lastRenderedPageBreak/>
        <w:t>работников сферы дополнительного образования «Сердце отдаю детям», по результатам которого в финал регионального тура прошли следующие участники:</w:t>
      </w:r>
    </w:p>
    <w:p w:rsidR="0079238D" w:rsidRPr="00C07F84" w:rsidRDefault="0079238D" w:rsidP="00C07F8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ab/>
        <w:t xml:space="preserve">в номинации «Художественная» - </w:t>
      </w:r>
      <w:proofErr w:type="spellStart"/>
      <w:r w:rsidRPr="00C07F84">
        <w:rPr>
          <w:rFonts w:ascii="Times New Roman" w:eastAsia="Calibri" w:hAnsi="Times New Roman" w:cs="Times New Roman"/>
          <w:sz w:val="26"/>
          <w:szCs w:val="26"/>
        </w:rPr>
        <w:t>Магомадова</w:t>
      </w:r>
      <w:proofErr w:type="spellEnd"/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7F84">
        <w:rPr>
          <w:rFonts w:ascii="Times New Roman" w:eastAsia="Calibri" w:hAnsi="Times New Roman" w:cs="Times New Roman"/>
          <w:sz w:val="26"/>
          <w:szCs w:val="26"/>
        </w:rPr>
        <w:t>Мубарик</w:t>
      </w:r>
      <w:proofErr w:type="spellEnd"/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7F84">
        <w:rPr>
          <w:rFonts w:ascii="Times New Roman" w:eastAsia="Calibri" w:hAnsi="Times New Roman" w:cs="Times New Roman"/>
          <w:sz w:val="26"/>
          <w:szCs w:val="26"/>
        </w:rPr>
        <w:t>Баудиновна</w:t>
      </w:r>
      <w:proofErr w:type="spellEnd"/>
      <w:r w:rsidRPr="00C07F84">
        <w:rPr>
          <w:rFonts w:ascii="Times New Roman" w:eastAsia="Calibri" w:hAnsi="Times New Roman" w:cs="Times New Roman"/>
          <w:sz w:val="26"/>
          <w:szCs w:val="26"/>
        </w:rPr>
        <w:t>, педагог дополнительного образования МБУ ДО «ДДТ Заводского района г. Грозного»;</w:t>
      </w:r>
    </w:p>
    <w:p w:rsidR="0079238D" w:rsidRPr="00C07F84" w:rsidRDefault="0079238D" w:rsidP="00C07F8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ab/>
        <w:t xml:space="preserve">в номинации «Естественнонаучная» - </w:t>
      </w:r>
      <w:proofErr w:type="spellStart"/>
      <w:r w:rsidRPr="00C07F84">
        <w:rPr>
          <w:rFonts w:ascii="Times New Roman" w:eastAsia="Calibri" w:hAnsi="Times New Roman" w:cs="Times New Roman"/>
          <w:sz w:val="26"/>
          <w:szCs w:val="26"/>
        </w:rPr>
        <w:t>Макалова</w:t>
      </w:r>
      <w:proofErr w:type="spellEnd"/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7F84">
        <w:rPr>
          <w:rFonts w:ascii="Times New Roman" w:eastAsia="Calibri" w:hAnsi="Times New Roman" w:cs="Times New Roman"/>
          <w:sz w:val="26"/>
          <w:szCs w:val="26"/>
        </w:rPr>
        <w:t>Хейда</w:t>
      </w:r>
      <w:proofErr w:type="spellEnd"/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7F84">
        <w:rPr>
          <w:rFonts w:ascii="Times New Roman" w:eastAsia="Calibri" w:hAnsi="Times New Roman" w:cs="Times New Roman"/>
          <w:sz w:val="26"/>
          <w:szCs w:val="26"/>
        </w:rPr>
        <w:t>Лечаевна</w:t>
      </w:r>
      <w:proofErr w:type="spellEnd"/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C07F84">
        <w:rPr>
          <w:rFonts w:ascii="Times New Roman" w:eastAsia="Calibri" w:hAnsi="Times New Roman" w:cs="Times New Roman"/>
          <w:sz w:val="26"/>
          <w:szCs w:val="26"/>
        </w:rPr>
        <w:t>Арсанова</w:t>
      </w:r>
      <w:proofErr w:type="spellEnd"/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7F84">
        <w:rPr>
          <w:rFonts w:ascii="Times New Roman" w:eastAsia="Calibri" w:hAnsi="Times New Roman" w:cs="Times New Roman"/>
          <w:sz w:val="26"/>
          <w:szCs w:val="26"/>
        </w:rPr>
        <w:t>Зулайхан</w:t>
      </w:r>
      <w:proofErr w:type="spellEnd"/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7F84">
        <w:rPr>
          <w:rFonts w:ascii="Times New Roman" w:eastAsia="Calibri" w:hAnsi="Times New Roman" w:cs="Times New Roman"/>
          <w:sz w:val="26"/>
          <w:szCs w:val="26"/>
        </w:rPr>
        <w:t>Якубовна</w:t>
      </w:r>
      <w:proofErr w:type="spellEnd"/>
      <w:r w:rsidRPr="00C07F84">
        <w:rPr>
          <w:rFonts w:ascii="Times New Roman" w:eastAsia="Calibri" w:hAnsi="Times New Roman" w:cs="Times New Roman"/>
          <w:sz w:val="26"/>
          <w:szCs w:val="26"/>
        </w:rPr>
        <w:t>, педагоги дополнительного образования МБУ ДО «Станция детского (юношеского) технического творчества г. Грозного» и МБУ ДО «ДДТ Октябрьского района г. Грозного» соответственно.</w:t>
      </w:r>
    </w:p>
    <w:p w:rsidR="0079238D" w:rsidRPr="00C07F84" w:rsidRDefault="0079238D" w:rsidP="00C07F8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ab/>
        <w:t>В рамках реализации Единой Концепции духовно-нравственного воспитания и развития подрастающего поколения Чеченской Республики Мэрией г. Грозного совместно с Департаментом по связям с религиозными и общественными организациями Администрации Главы и Правительства Чеченской Республики организован и проведен конкурс «Наследие», основными целями которого являются сохранение и приумножение национальных традиций, нравственного и культурного достояния народа, воспитание детей и подростков в духе патриотизма и высокой гражданственности.</w:t>
      </w:r>
    </w:p>
    <w:p w:rsidR="0079238D" w:rsidRPr="00C07F84" w:rsidRDefault="0079238D" w:rsidP="00C07F8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ab/>
        <w:t>Отборочные туры в районах столицы прошли 21 марта 2019 года, по итогам которых в финал прошли команды МБОУ «СОШ №№6, 37, 42, 57» г. Грозного.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В рамках антинаркотической деятельности </w:t>
      </w:r>
      <w:r w:rsidRPr="00C07F8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период с 11 по 22 марта 2019 года в муниципальных общеобразовательных организациях г. Грозного в рамках профилактической операции </w:t>
      </w:r>
      <w:r w:rsidRPr="00C07F84">
        <w:rPr>
          <w:rFonts w:ascii="Times New Roman" w:eastAsia="Calibri" w:hAnsi="Times New Roman" w:cs="Times New Roman"/>
          <w:sz w:val="26"/>
          <w:szCs w:val="26"/>
        </w:rPr>
        <w:t>«Сообщи, где торгуют смертью»</w:t>
      </w:r>
      <w:r w:rsidRPr="00C07F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состоялись тематические лекции специалистов и представителей курирующих министерств и ведомств </w:t>
      </w:r>
      <w:r w:rsidRPr="00C07F84">
        <w:rPr>
          <w:rFonts w:ascii="Times New Roman" w:eastAsia="Times New Roman" w:hAnsi="Times New Roman" w:cs="Times New Roman"/>
          <w:sz w:val="26"/>
          <w:szCs w:val="26"/>
        </w:rPr>
        <w:t>с обучающимися 8-11 классов. Такие мероприятия прошли в МБОУ «СОШ №№7, 8, 24» г. Грозного.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Совместно с Отделом ГИБДД Управления МВД России по г. Грозный была организована акция «Возьми ребенка </w:t>
      </w:r>
      <w:r w:rsidR="00FF5B96"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Pr="00C07F84">
        <w:rPr>
          <w:rFonts w:ascii="Times New Roman" w:eastAsia="Calibri" w:hAnsi="Times New Roman" w:cs="Times New Roman"/>
          <w:sz w:val="26"/>
          <w:szCs w:val="26"/>
        </w:rPr>
        <w:t>руку», посвященная правилам безопасного перехода через дорогу.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>Мероприятие, призванное обратить внимание взрослых на необходимость быть внимательными на дороге и беречь детей, участвующих в дорожном движении, прошло 27 марта 2019 года в районе оживленного проспекта им. Мухаммеда Али (Кирова) с участием юных обучающихся МБОУ «СОШ №56» г. Грозного.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F84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письма от 7 февраля 2019 года №150/07-46 на базе 52 муниципальных общеобразовательных организаций г. Грозного созданы отряды ВВПОД «ЮНАРМИЯ» численностью 30 человек в каждом из числа обучающихся в возрасте от 8 до 18 лет. Всего в ряды </w:t>
      </w:r>
      <w:proofErr w:type="spellStart"/>
      <w:r w:rsidRPr="00C07F84">
        <w:rPr>
          <w:rFonts w:ascii="Times New Roman" w:eastAsia="Times New Roman" w:hAnsi="Times New Roman" w:cs="Times New Roman"/>
          <w:sz w:val="26"/>
          <w:szCs w:val="26"/>
        </w:rPr>
        <w:t>юнармеймев</w:t>
      </w:r>
      <w:proofErr w:type="spellEnd"/>
      <w:r w:rsidRPr="00C07F84">
        <w:rPr>
          <w:rFonts w:ascii="Times New Roman" w:eastAsia="Times New Roman" w:hAnsi="Times New Roman" w:cs="Times New Roman"/>
          <w:sz w:val="26"/>
          <w:szCs w:val="26"/>
        </w:rPr>
        <w:t xml:space="preserve"> привлечено 1550 чел.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Times New Roman" w:hAnsi="Times New Roman" w:cs="Times New Roman"/>
          <w:sz w:val="26"/>
          <w:szCs w:val="26"/>
        </w:rPr>
        <w:t>В соответствии с Рекомендациями по формированию и организации деятельности юнармейского отряда Всероссийского детско-юношеского военно-патриотического общественного движения «ЮНАРМИЯ» Чеченской Республики на каждого из кандидатов заведено личное дело, состоящее из заявления о вступлении в региональное отделение, анкеты участника и согласия на обработку персональных данных.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F8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рамках исполнения п.п.1,2 и 1,3 протокольного поручения Главы Чеченской Республики Р.А. Кадырова от 25 января 2018 года №01-04, в соответствии с утвержденным графиком ежемесячно организуются и проводятся встречи и беседы с детьми </w:t>
      </w:r>
      <w:r w:rsidRPr="00C07F84">
        <w:rPr>
          <w:rFonts w:ascii="Times New Roman" w:eastAsia="Calibri" w:hAnsi="Times New Roman" w:cs="Times New Roman"/>
          <w:sz w:val="26"/>
          <w:szCs w:val="26"/>
        </w:rPr>
        <w:t>сотрудников правоохранительных органов, погибших при исполнении служебных обязанностей, обучающимися в системе муниципального общего образования г. Грозного</w:t>
      </w:r>
      <w:r w:rsidRPr="00C07F84">
        <w:rPr>
          <w:rFonts w:ascii="Times New Roman" w:eastAsia="Times New Roman" w:hAnsi="Times New Roman" w:cs="Times New Roman"/>
          <w:sz w:val="26"/>
          <w:szCs w:val="26"/>
        </w:rPr>
        <w:t xml:space="preserve">, с </w:t>
      </w:r>
      <w:r w:rsidRPr="00C07F84">
        <w:rPr>
          <w:rFonts w:ascii="Times New Roman" w:eastAsia="Calibri" w:hAnsi="Times New Roman" w:cs="Times New Roman"/>
          <w:sz w:val="26"/>
          <w:szCs w:val="26"/>
        </w:rPr>
        <w:t>привлечением деятелей спорта, культуры и образования, представителей Министерства Чеченской Республики по делам молодежи, органов местного самоуправления, правоохранительных ведомств и духовенства.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F84">
        <w:rPr>
          <w:rFonts w:ascii="Times New Roman" w:eastAsia="Calibri" w:hAnsi="Times New Roman" w:cs="Times New Roman"/>
          <w:sz w:val="26"/>
          <w:szCs w:val="26"/>
        </w:rPr>
        <w:t xml:space="preserve">В прошедших 18 марта 2019 года встречах приняли участие </w:t>
      </w:r>
      <w:r w:rsidRPr="00C07F84">
        <w:rPr>
          <w:rFonts w:ascii="Times New Roman" w:eastAsia="Times New Roman" w:hAnsi="Times New Roman" w:cs="Times New Roman"/>
          <w:sz w:val="26"/>
          <w:szCs w:val="26"/>
        </w:rPr>
        <w:t>представители государственных и муниципальных органов власти.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F84">
        <w:rPr>
          <w:rFonts w:ascii="Times New Roman" w:eastAsia="Times New Roman" w:hAnsi="Times New Roman" w:cs="Times New Roman"/>
          <w:sz w:val="26"/>
          <w:szCs w:val="26"/>
        </w:rPr>
        <w:t>Мероприятия традиционно прошли порайонно: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F84">
        <w:rPr>
          <w:rFonts w:ascii="Times New Roman" w:eastAsia="Times New Roman" w:hAnsi="Times New Roman" w:cs="Times New Roman"/>
          <w:sz w:val="26"/>
          <w:szCs w:val="26"/>
        </w:rPr>
        <w:t>в Ленинском районе – в МБОУ «Гимназия №1 им. А.А. Кадырова»;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F84">
        <w:rPr>
          <w:rFonts w:ascii="Times New Roman" w:eastAsia="Times New Roman" w:hAnsi="Times New Roman" w:cs="Times New Roman"/>
          <w:sz w:val="26"/>
          <w:szCs w:val="26"/>
        </w:rPr>
        <w:t>в Октябрьском районе – в МБОУ «Гимназия №7»;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F84">
        <w:rPr>
          <w:rFonts w:ascii="Times New Roman" w:eastAsia="Times New Roman" w:hAnsi="Times New Roman" w:cs="Times New Roman"/>
          <w:sz w:val="26"/>
          <w:szCs w:val="26"/>
        </w:rPr>
        <w:t>в Старопромысловском районе – в МБОУ «СОШ №11»;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F84">
        <w:rPr>
          <w:rFonts w:ascii="Times New Roman" w:eastAsia="Times New Roman" w:hAnsi="Times New Roman" w:cs="Times New Roman"/>
          <w:sz w:val="26"/>
          <w:szCs w:val="26"/>
        </w:rPr>
        <w:t>в Заводском районе – в МБОУ «СОШ №47».</w:t>
      </w:r>
    </w:p>
    <w:p w:rsidR="0079238D" w:rsidRPr="00C07F84" w:rsidRDefault="0079238D" w:rsidP="00C07F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F84">
        <w:rPr>
          <w:rFonts w:ascii="Times New Roman" w:eastAsia="Times New Roman" w:hAnsi="Times New Roman" w:cs="Times New Roman"/>
          <w:sz w:val="26"/>
          <w:szCs w:val="26"/>
        </w:rPr>
        <w:t>Отметим, что по состоянию на 30 марта 2019 года в системе муниципального общего образования г. Грозного обучается 282 человека из категории детей сотрудников правоохранительных органов Чеченской Республики, погибших при исполнении служебных обязанностей.</w:t>
      </w:r>
    </w:p>
    <w:p w:rsidR="00ED7687" w:rsidRDefault="00ED7687" w:rsidP="00CE00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485" w:rsidRDefault="00F95485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485" w:rsidRPr="0023262B" w:rsidRDefault="00F95485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465C3" w:rsidRPr="0023262B" w:rsidRDefault="0077660D" w:rsidP="0077660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F954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54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54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54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54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54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54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Р.С. </w:t>
      </w:r>
      <w:proofErr w:type="spellStart"/>
      <w:r w:rsidR="00F9548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Умалатова</w:t>
      </w:r>
      <w:proofErr w:type="spellEnd"/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EFE" w:rsidRPr="0023262B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23262B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45" w:rsidRDefault="00494645" w:rsidP="00027A3E">
      <w:pPr>
        <w:spacing w:after="0" w:line="240" w:lineRule="auto"/>
      </w:pPr>
      <w:r>
        <w:separator/>
      </w:r>
    </w:p>
  </w:endnote>
  <w:endnote w:type="continuationSeparator" w:id="0">
    <w:p w:rsidR="00494645" w:rsidRDefault="00494645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45" w:rsidRDefault="00494645" w:rsidP="00027A3E">
      <w:pPr>
        <w:spacing w:after="0" w:line="240" w:lineRule="auto"/>
      </w:pPr>
      <w:r>
        <w:separator/>
      </w:r>
    </w:p>
  </w:footnote>
  <w:footnote w:type="continuationSeparator" w:id="0">
    <w:p w:rsidR="00494645" w:rsidRDefault="00494645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27A3E" w:rsidRDefault="00027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85">
          <w:rPr>
            <w:noProof/>
          </w:rPr>
          <w:t>4</w:t>
        </w:r>
        <w:r>
          <w:fldChar w:fldCharType="end"/>
        </w:r>
      </w:p>
    </w:sdtContent>
  </w:sdt>
  <w:p w:rsidR="00027A3E" w:rsidRDefault="00027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776"/>
    <w:rsid w:val="00027A3E"/>
    <w:rsid w:val="00046303"/>
    <w:rsid w:val="0005026C"/>
    <w:rsid w:val="00070E61"/>
    <w:rsid w:val="000720FC"/>
    <w:rsid w:val="0007407A"/>
    <w:rsid w:val="00083584"/>
    <w:rsid w:val="0009532E"/>
    <w:rsid w:val="00097BF2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56283"/>
    <w:rsid w:val="00163D7A"/>
    <w:rsid w:val="00184150"/>
    <w:rsid w:val="001879B7"/>
    <w:rsid w:val="00193259"/>
    <w:rsid w:val="001A5A63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204CDC"/>
    <w:rsid w:val="00207915"/>
    <w:rsid w:val="0022432C"/>
    <w:rsid w:val="00230DA6"/>
    <w:rsid w:val="0023262B"/>
    <w:rsid w:val="00234361"/>
    <w:rsid w:val="00236B45"/>
    <w:rsid w:val="00247334"/>
    <w:rsid w:val="0026369A"/>
    <w:rsid w:val="002864E2"/>
    <w:rsid w:val="00287A8A"/>
    <w:rsid w:val="00297C6A"/>
    <w:rsid w:val="002A02B6"/>
    <w:rsid w:val="002C2C11"/>
    <w:rsid w:val="002D3547"/>
    <w:rsid w:val="002F3630"/>
    <w:rsid w:val="002F3951"/>
    <w:rsid w:val="00304F73"/>
    <w:rsid w:val="003307BE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43A7"/>
    <w:rsid w:val="003B50D4"/>
    <w:rsid w:val="003C744D"/>
    <w:rsid w:val="003C7E1B"/>
    <w:rsid w:val="003D1E83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7592E"/>
    <w:rsid w:val="00476410"/>
    <w:rsid w:val="0048318A"/>
    <w:rsid w:val="004933C6"/>
    <w:rsid w:val="00494645"/>
    <w:rsid w:val="004A6D5D"/>
    <w:rsid w:val="004B0872"/>
    <w:rsid w:val="004B09F4"/>
    <w:rsid w:val="004B20C7"/>
    <w:rsid w:val="004B21ED"/>
    <w:rsid w:val="004C526F"/>
    <w:rsid w:val="004D308C"/>
    <w:rsid w:val="00501618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42294"/>
    <w:rsid w:val="0054509D"/>
    <w:rsid w:val="0056606D"/>
    <w:rsid w:val="00574DC6"/>
    <w:rsid w:val="00577246"/>
    <w:rsid w:val="00585A64"/>
    <w:rsid w:val="005A3413"/>
    <w:rsid w:val="005A614E"/>
    <w:rsid w:val="005B64ED"/>
    <w:rsid w:val="005C0844"/>
    <w:rsid w:val="005D4C8E"/>
    <w:rsid w:val="005E772A"/>
    <w:rsid w:val="005E7C46"/>
    <w:rsid w:val="00615ECD"/>
    <w:rsid w:val="00616948"/>
    <w:rsid w:val="0062075F"/>
    <w:rsid w:val="0062342B"/>
    <w:rsid w:val="00650728"/>
    <w:rsid w:val="00651C44"/>
    <w:rsid w:val="00651FA8"/>
    <w:rsid w:val="00671E41"/>
    <w:rsid w:val="00691DDF"/>
    <w:rsid w:val="006B632F"/>
    <w:rsid w:val="006D4CDB"/>
    <w:rsid w:val="006E4D33"/>
    <w:rsid w:val="006F44CD"/>
    <w:rsid w:val="00720127"/>
    <w:rsid w:val="00730E14"/>
    <w:rsid w:val="007320C3"/>
    <w:rsid w:val="00747EFB"/>
    <w:rsid w:val="00756A15"/>
    <w:rsid w:val="0077647C"/>
    <w:rsid w:val="0077660D"/>
    <w:rsid w:val="0079238D"/>
    <w:rsid w:val="0079515B"/>
    <w:rsid w:val="007A71FA"/>
    <w:rsid w:val="007E55D0"/>
    <w:rsid w:val="007F2A6C"/>
    <w:rsid w:val="007F5D7C"/>
    <w:rsid w:val="007F7D2D"/>
    <w:rsid w:val="00803D1A"/>
    <w:rsid w:val="008054D1"/>
    <w:rsid w:val="008152D1"/>
    <w:rsid w:val="00815E3C"/>
    <w:rsid w:val="008267AC"/>
    <w:rsid w:val="00833C37"/>
    <w:rsid w:val="00835FD1"/>
    <w:rsid w:val="00840DCC"/>
    <w:rsid w:val="008504E1"/>
    <w:rsid w:val="00864807"/>
    <w:rsid w:val="00877FB8"/>
    <w:rsid w:val="00884636"/>
    <w:rsid w:val="00887DD0"/>
    <w:rsid w:val="008913AB"/>
    <w:rsid w:val="008A4A9A"/>
    <w:rsid w:val="008B7D8F"/>
    <w:rsid w:val="008C291A"/>
    <w:rsid w:val="008C3F79"/>
    <w:rsid w:val="008D038E"/>
    <w:rsid w:val="0090538B"/>
    <w:rsid w:val="00916D1F"/>
    <w:rsid w:val="009253C8"/>
    <w:rsid w:val="00925893"/>
    <w:rsid w:val="00935C60"/>
    <w:rsid w:val="0094331D"/>
    <w:rsid w:val="00957EBC"/>
    <w:rsid w:val="009614EB"/>
    <w:rsid w:val="009623A4"/>
    <w:rsid w:val="00981799"/>
    <w:rsid w:val="00987A66"/>
    <w:rsid w:val="00993381"/>
    <w:rsid w:val="009A05D3"/>
    <w:rsid w:val="009C6D3A"/>
    <w:rsid w:val="009C7FBF"/>
    <w:rsid w:val="009E4046"/>
    <w:rsid w:val="009F3D50"/>
    <w:rsid w:val="00A050B1"/>
    <w:rsid w:val="00A076B0"/>
    <w:rsid w:val="00A14C6C"/>
    <w:rsid w:val="00A1703F"/>
    <w:rsid w:val="00A25154"/>
    <w:rsid w:val="00A32829"/>
    <w:rsid w:val="00A3304F"/>
    <w:rsid w:val="00A377A6"/>
    <w:rsid w:val="00A401C2"/>
    <w:rsid w:val="00A5036D"/>
    <w:rsid w:val="00A50C48"/>
    <w:rsid w:val="00A51A11"/>
    <w:rsid w:val="00A57C59"/>
    <w:rsid w:val="00A7234C"/>
    <w:rsid w:val="00A83579"/>
    <w:rsid w:val="00A8362C"/>
    <w:rsid w:val="00A944C4"/>
    <w:rsid w:val="00AB79E7"/>
    <w:rsid w:val="00AD72CD"/>
    <w:rsid w:val="00AE4925"/>
    <w:rsid w:val="00AE4970"/>
    <w:rsid w:val="00AF2280"/>
    <w:rsid w:val="00AF2A4A"/>
    <w:rsid w:val="00AF4FFC"/>
    <w:rsid w:val="00AF6C34"/>
    <w:rsid w:val="00B13726"/>
    <w:rsid w:val="00B2258E"/>
    <w:rsid w:val="00B32180"/>
    <w:rsid w:val="00B42C22"/>
    <w:rsid w:val="00B51515"/>
    <w:rsid w:val="00B552CC"/>
    <w:rsid w:val="00B75929"/>
    <w:rsid w:val="00B87D04"/>
    <w:rsid w:val="00B968FB"/>
    <w:rsid w:val="00BB6D16"/>
    <w:rsid w:val="00BD52B6"/>
    <w:rsid w:val="00BD7707"/>
    <w:rsid w:val="00BE60D8"/>
    <w:rsid w:val="00BE613A"/>
    <w:rsid w:val="00BE674B"/>
    <w:rsid w:val="00BF3303"/>
    <w:rsid w:val="00C07F84"/>
    <w:rsid w:val="00C11537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D7502"/>
    <w:rsid w:val="00CE0052"/>
    <w:rsid w:val="00D077B1"/>
    <w:rsid w:val="00D07AAC"/>
    <w:rsid w:val="00D22D0A"/>
    <w:rsid w:val="00D4609E"/>
    <w:rsid w:val="00D55A23"/>
    <w:rsid w:val="00D70371"/>
    <w:rsid w:val="00D8605E"/>
    <w:rsid w:val="00DA1832"/>
    <w:rsid w:val="00DA6EC2"/>
    <w:rsid w:val="00DB005C"/>
    <w:rsid w:val="00DB5A26"/>
    <w:rsid w:val="00DB631C"/>
    <w:rsid w:val="00DC734B"/>
    <w:rsid w:val="00DD3BE0"/>
    <w:rsid w:val="00DD79A0"/>
    <w:rsid w:val="00E20547"/>
    <w:rsid w:val="00E2383A"/>
    <w:rsid w:val="00E2749A"/>
    <w:rsid w:val="00E4020E"/>
    <w:rsid w:val="00E5099F"/>
    <w:rsid w:val="00E56878"/>
    <w:rsid w:val="00E60653"/>
    <w:rsid w:val="00E67F3E"/>
    <w:rsid w:val="00E71380"/>
    <w:rsid w:val="00EA5221"/>
    <w:rsid w:val="00EB3F49"/>
    <w:rsid w:val="00ED7687"/>
    <w:rsid w:val="00EF0A77"/>
    <w:rsid w:val="00F0552C"/>
    <w:rsid w:val="00F13697"/>
    <w:rsid w:val="00F15F60"/>
    <w:rsid w:val="00F35115"/>
    <w:rsid w:val="00F40809"/>
    <w:rsid w:val="00F5354E"/>
    <w:rsid w:val="00F7656A"/>
    <w:rsid w:val="00F85695"/>
    <w:rsid w:val="00F86767"/>
    <w:rsid w:val="00F95485"/>
    <w:rsid w:val="00FA189B"/>
    <w:rsid w:val="00FA3457"/>
    <w:rsid w:val="00FA7001"/>
    <w:rsid w:val="00FB14A8"/>
    <w:rsid w:val="00FE191C"/>
    <w:rsid w:val="00FE2344"/>
    <w:rsid w:val="00FF015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44AA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A3C38-F679-4F5B-98D3-9203A7BE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265</cp:revision>
  <cp:lastPrinted>2019-04-04T06:06:00Z</cp:lastPrinted>
  <dcterms:created xsi:type="dcterms:W3CDTF">2018-12-28T07:22:00Z</dcterms:created>
  <dcterms:modified xsi:type="dcterms:W3CDTF">2019-04-09T08:19:00Z</dcterms:modified>
</cp:coreProperties>
</file>